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52" w:rsidRPr="00AA5B52" w:rsidRDefault="00AA5B52" w:rsidP="00AA5B5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66"/>
          <w:spacing w:val="39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b/>
          <w:bCs/>
          <w:i/>
          <w:iCs/>
          <w:color w:val="000066"/>
          <w:spacing w:val="39"/>
          <w:sz w:val="28"/>
          <w:szCs w:val="28"/>
        </w:rPr>
        <w:t>Самоорганізація дитини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 дитини своє особливе уміння бачити, думати і відчувати. Потрібно тільки допомогти дитині розвивати все це у правильному, корисному для неї напрямку.</w:t>
      </w:r>
    </w:p>
    <w:p w:rsidR="00AA5B52" w:rsidRPr="00AA5B52" w:rsidRDefault="00AA5B52" w:rsidP="00AA5B5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Г. </w:t>
      </w:r>
      <w:proofErr w:type="spellStart"/>
      <w:r w:rsidRPr="00AA5B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Честертон</w:t>
      </w:r>
      <w:proofErr w:type="spellEnd"/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Сім принципів виховання дисципліни у дитини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1. Відокремлюйте свої почуття від дітей. Не осуджуйте дитину. Вона повинна відчувати, що її люблять. Пам’ятайте, щоб змінити вчинки дитини, треба зрозуміти її почуття і навчитись з ними поводитись.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2. Уважно вивчайте дитину – ви повинні знати стан здоров’я нервової системи. Дії дитини в стані нервового розладу повинні сприйматися батьками як симптом більш глибоких емоційних ускладнень, викликаних критикою, звинуваченням або покаранням.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3. Відповідайте на почуття дитини. Створіть такі умови, щоб дитина почувалась емоційно захищеною, могла виговоритись, а її негативні емоції знайшли вихід у словах, а не в діях.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4. Якщо без покарання обійтись не можна, то нехай дитина обере його сама. (Практика свідчить, що діти, як правило, вибирають більш суворе покарання, ніж хотіли батьки. Але в таких випадках вони вже не вважають його жорстоким).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5. Караючи дитину, переконайтесь в тому, що вона розуміє, за що. Що звинувачує в цьому себе, а не того, хто карає. Допоможіть їй зрозуміти провила поведінки і засвоїти їх.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6. Дайте зрозуміти своїй дитині, що дисциплінарні проблеми дітей стосуються не тільки дорослих, а є їх спільними.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7. Накладіть обмеження на небезпечні та руйнівні дії. Допоможіть дитині направити її дії в інше, дозволене русло. В цьому полягає основна формула динамічного підходу до проблеми дисципліни дитини.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Допоможемо своїй дитині </w:t>
      </w:r>
      <w:proofErr w:type="spellStart"/>
      <w:r w:rsidRPr="00AA5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самоорганізувати</w:t>
      </w:r>
      <w:proofErr w:type="spellEnd"/>
      <w:r w:rsidRPr="00AA5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себе та своє робоче місце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Своєчасно лягати спати і рано вставати, щоб не запізнитися до школи, встигнувши перед тим без особливого поспіху та зайвої метушні й нервування все зробити – прибрати постіль, провітрити кімнату, зробити ранкову гімнастику , виконати туалетні і водні процедури, добре поснідати.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Тримати в чистоті, охайності своє робоче місце, коли кожна річ має своє постійне місце; під руками завжди мати тільки те, що потрібно, а використавши, покласти туди, звідки його взяв; після виконання всіх домашніх завдань у ранець покласти все необхідне для щоб нічого не забути вдома.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Сівши за письмовий стіл, відразу приступи до роботи, не відволікаючись на сторонні справи, працювати зосереджено, наполегливо, бо, як кажуть у народі, </w:t>
      </w:r>
      <w:proofErr w:type="spellStart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“коли</w:t>
      </w:r>
      <w:proofErr w:type="spellEnd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 робить, то байдики не </w:t>
      </w:r>
      <w:proofErr w:type="spellStart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бить”</w:t>
      </w:r>
      <w:proofErr w:type="spellEnd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Мати дозвілля тоді, коли виконано все домашнє завдання.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Виконувати завдання у той день, коли їх одержано; золотим правилом поведінки нехай стане мудра народна порада: </w:t>
      </w:r>
      <w:proofErr w:type="spellStart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“Нинішньої</w:t>
      </w:r>
      <w:proofErr w:type="spellEnd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роботи на завтра не </w:t>
      </w:r>
      <w:proofErr w:type="spellStart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відкладай”</w:t>
      </w:r>
      <w:proofErr w:type="spellEnd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Працювати в темпі, жваво. </w:t>
      </w:r>
      <w:proofErr w:type="spellStart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“Відстанеш</w:t>
      </w:r>
      <w:proofErr w:type="spellEnd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годиною-не наздоженеш </w:t>
      </w:r>
      <w:proofErr w:type="spellStart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родиною”</w:t>
      </w:r>
      <w:proofErr w:type="spellEnd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Неодмінно доводити розпочате виконання домашнього завдання до його повного завершення.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братися відразу за багато справ, бо </w:t>
      </w:r>
      <w:proofErr w:type="spellStart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“Хто</w:t>
      </w:r>
      <w:proofErr w:type="spellEnd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багато зачинає, той мало </w:t>
      </w:r>
      <w:proofErr w:type="spellStart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кінчає”</w:t>
      </w:r>
      <w:proofErr w:type="spellEnd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 – натхненна праця, яка будить охоту до неї, і це має дуже велике значення. </w:t>
      </w:r>
      <w:proofErr w:type="spellStart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“Була</w:t>
      </w:r>
      <w:proofErr w:type="spellEnd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 охота, піде на лад всяка </w:t>
      </w:r>
      <w:proofErr w:type="spellStart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робота”</w:t>
      </w:r>
      <w:proofErr w:type="spellEnd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, – вчить народна педагогіка. Саме така мета вбачається у духовно-моральній допомозі. Тепле слово, лагідність, доброзичливі стосунки в сім’ї, щира правда, зразковий приклад батьків у тих чи інших вчинках, родинна любов, увага та повага, підтримка та взаємовиручка в скрутну хвилину – ось якої саме допомоги у навчанні потребують наші діти від своїх батьків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Як допомогти дітям добре вчитися 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Головна суть допомоги дитині в навчанні полягає в тому, щоб розвинути її власну ініціативу, стимулювати самостійний пошук раціонального виконання домашніх завдань. Допомога дітям у навчанні поділяється на три види: а) матеріально-побутова допомога; б) духовно-моральна; в) навчально-пошукова.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Добрим помічником у навчанні виступає чіткий режим дня.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Батькам варто мати на увазі, що не слід засаджувати дитину за виконання домашнього завдання відразу після повернення її зі школи: вона втомлена, її працездатність знижена. Домашнє завдання , згідно з вимогами режиму, виконується після їжі і активного відпочинку на свіжому повітрі. Якщо дитина вчиться у першу зміну, то варто починати роботу вдома з 15-16-ї години. Тим, хто вчиться у другу зміну, слід приступати до виконання домашнього завдання з 9-ї години ранку. Кімната , в якій займається дитина, має бути добре освітлена та провітрена.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Орієнтовна тривалість виконання домашнього завдання: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1-й клас – до 1г од.;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2-й клас – до 1,5 год.;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3-4-й класи – до 2год.;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5-6 класи – до 2,5 год.;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в 7-му класі – до 3 год.;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8-11-і класи – до 4 годин.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кожні 40-45 хв. праці слід робити перерву на 10 хвилин, з яких 3-5 хвилин відводити на фізкультурні вправи. Спочатку найкраще виконувати завдання з української мови, потім – з математики, фізики, хімії, біології, інформатики, а потім всі інші, легші предмети.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Позитивний вплив на залучення учня до навчання справляє наявність у нього вдома добре обладнаного кутка школяра – частини кімнати, відведеної для ігор </w:t>
      </w: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і занять дитини, зберігання іграшок, книг і особистих речей розташовується біля джерела світла та свіжого повітря. Тут ставимо столик, влаштовуємо полицю для книг і ігор. Висота робочого стола для молодшого школяра не повинна перевищувати 60-62 см, а крісла – 38 см. Дитина на власний смак може прикрасити свій куточок кольоровими репродукціями (ілюстрації на тему казок або життя дітей, пейзажі, зображення тварин, образи улюблених персонажів з мультфільмів, кінофільмів, прочитаних книг).В куточку школяра на стіні, перед очима, для зручності користування розміщуємо розклад уроків і розпорядок дня учня.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Золоті правила виховання щасливих дітей, або поради американського психолога доктора Віктора </w:t>
      </w:r>
      <w:proofErr w:type="spellStart"/>
      <w:r w:rsidRPr="00AA5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Клайна</w:t>
      </w:r>
      <w:proofErr w:type="spellEnd"/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Не марнуйте часу дитини. Створивши сприятливе середовище можна підвищити коефіцієнт розумового розвитку маляти на 25-30 одиниць чи, навпаки, знизити його на 50-80 одиниць, якщо життя дитини нудне, одноманітне, безрадісне.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Тому не гайте часу. У ранньому дитинстві мозок найкраще сприймає нове, накопичує знання. Пізніше засвоїти їх набагато важче.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Пильнуйте, щоб дитина не стала </w:t>
      </w:r>
      <w:proofErr w:type="spellStart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“телеманом”</w:t>
      </w:r>
      <w:proofErr w:type="spellEnd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. Телевізор, відео, як злі чарівники, здатні красти в неї години, дні й роки. За соціологічними даними маля перебуває перед блакитним екраном в середньому 50 годин на тиждень. Отож на час вступу до школи витратить на сидіння біля екрана часу більше, ніж студент коледжу на чотирирічне навчання.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Перегляд телепередач гальмує в дітей розвиток лівої півкулі головного мозку. А нею визначається розвиток мови. Отож з часом у дитини можуть виникнути ускладнення при спілкуванні. </w:t>
      </w:r>
      <w:proofErr w:type="spellStart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“Телемани”</w:t>
      </w:r>
      <w:proofErr w:type="spellEnd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стають червоними, їхні дії визначаються миттєвою реакцією, завдаючи шкоди осмисленню та обговоренню події. Телепередачам слід протиставити заняття спортом, музикою, читанням, корисною домашньою роботою тощо.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Привчайте дитину до праці. Певною мірою ви можете запрограмувати життєвий успіх своїх дітей. Отож, подбайте, щоб вони без примусу набули трудових навичок, допоможіть заповнити їхнє життя цікавими й корисними справами, що вимагають певних зусиль на шляху до успіху. Хай вчаться долати труднощі, впевняться, що можуть впоратись з будь-якою справою.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Але все це має бути цікавою, захоплюючою грою, а не важкою необхідністю.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робіть за дітей те, що вони можуть зробити самі. Нехай все перепробують, нехай вчаться на власних помилках. Треба, щоб вони якнайчастіше брали участь у сімейних нарадах. Нехай якнайраніше привчаються </w:t>
      </w:r>
      <w:proofErr w:type="spellStart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привчаються</w:t>
      </w:r>
      <w:proofErr w:type="spellEnd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робити щось для інших, що в них добре виходить.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Спілкуйтеся з дітьми! Якщо у важку хвилину ви опинитеся поруч як друг, а не бос, (так найчастіше буває вдень), дитина, можливо, довірить вам болючу таємницю і прислухається до ваших порад.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Навчіть дитину спілкуватися. Є шість умов, за яких у дитини виробляються корисні навички: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щира любов до батьків (дає відчуття захищеності);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приязне ставлення до навколишніх (не лише до близьких та рідних);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зовнішня привабливість (одяг, манери);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можливість спостерігати правильне соціальне спілкування (поведінка батьків, учителів, ровесників);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висока самооцінка, а звідси – впевненість у собі;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середній (як мінімум) запас слів; вміння підтримувати розмову.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Будьте вимогливими. Діти із високою самооцінкою, почуттям власної гідності, вмінням робити щось краще за інших виховуються, як правило, у сім’ях, де до них ставлять високі вимоги: дотримуватися порядку в домі, організовувати своє дозвілля, гідно поводитися.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Навчіть дитину шанувати сім’ю. Щоб виростити ніжних і люблячих дітей, оточіть їх піклуванням, ласкою з перших днів життя.</w:t>
      </w:r>
    </w:p>
    <w:p w:rsidR="00AA5B52" w:rsidRPr="00AA5B52" w:rsidRDefault="00AA5B52" w:rsidP="00AA5B52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Гармонійне сімейне життя – це, насамперед, рівно </w:t>
      </w:r>
      <w:proofErr w:type="spellStart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прав’я</w:t>
      </w:r>
      <w:proofErr w:type="spellEnd"/>
      <w:r w:rsidRPr="00AA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стосунках, відповідальність перед коханою людиною, бажання робити для неї добро, ніжність та взаємна повага.</w:t>
      </w:r>
    </w:p>
    <w:p w:rsidR="005778C9" w:rsidRPr="00AA5B52" w:rsidRDefault="005778C9" w:rsidP="00AA5B52">
      <w:pPr>
        <w:rPr>
          <w:rFonts w:ascii="Times New Roman" w:hAnsi="Times New Roman" w:cs="Times New Roman"/>
          <w:sz w:val="28"/>
          <w:szCs w:val="28"/>
        </w:rPr>
      </w:pPr>
    </w:p>
    <w:sectPr w:rsidR="005778C9" w:rsidRPr="00AA5B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characterSpacingControl w:val="doNotCompress"/>
  <w:compat>
    <w:useFELayout/>
  </w:compat>
  <w:rsids>
    <w:rsidRoot w:val="00AA5B52"/>
    <w:rsid w:val="005778C9"/>
    <w:rsid w:val="00AA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5422</Words>
  <Characters>3091</Characters>
  <Application>Microsoft Office Word</Application>
  <DocSecurity>0</DocSecurity>
  <Lines>25</Lines>
  <Paragraphs>16</Paragraphs>
  <ScaleCrop>false</ScaleCrop>
  <Company/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Михайлик</dc:creator>
  <cp:keywords/>
  <dc:description/>
  <cp:lastModifiedBy>Інна Михайлик</cp:lastModifiedBy>
  <cp:revision>3</cp:revision>
  <dcterms:created xsi:type="dcterms:W3CDTF">2020-02-02T20:23:00Z</dcterms:created>
  <dcterms:modified xsi:type="dcterms:W3CDTF">2020-02-02T20:24:00Z</dcterms:modified>
</cp:coreProperties>
</file>