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6F" w:rsidRPr="00F61E6F" w:rsidRDefault="00F61E6F" w:rsidP="00F61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Психологічний захист від насильства над дітьми в сім’ї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Нажаль, в нашому суспільстві переважає думка, що проблеми жорстокого поводження із членами сім’ї є внутрішньою проблемою цієї сім’ї і не потребує втручання суспільства, а тим більше держави. Але саме право на захист від насильства над особою, особливо в сім’ї, є одним із найголовніших прав громадян та дітей зокрема.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Ще недавно в нашому суспільстві вважалося неприйнятним говорити відверто про насильство в сім’ї. Проте ця форма насильства існує давно і зустрічається досить часто. Невпевненість та боротьба часто постають у проявах насильства до тих людей, які поруч.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 гострою проблемою є насильство над дітьми. Реальність така, що вірогідність кривдження дітей є в усіх соціальних верствах та в усіх сім’ях на різних етапах розвитку. Діти — це майбутнє кожної держави. А тому фізичні та емоційні травми, які вони переживають, обкрадають суспільство та усіх його членів зокрема. Не завжди можна уникнути дитячих травм, але їхня мінімізація має стати важливою метою соціальної політики.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Насильство розглядають у чотирьох площинах: правовій, моральній, суспільно-політичній та психологічній. У правовій площині більшість випадків насильства карається законом. Та все-таки проблема полягає в тому, що жертви насильства не завжди звертаються по допомогу до правоохоронних органів. А чи захищає закон жертви насильства та чи стримує насильників?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Насильство у моральній площині окреслює кривдження осіб, слабших фізично, часто з фізичними або психічною вадами.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У суспільно-політичній площині насильство набуває значних розмірів, про що свідчать війни, збройні конфлікти, акти непокори, а також бійки у громадських місцях.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У психологічній площині — це явища, що відбуваються у психіці людини, а також у їхніх стосунках. Головний зміст цього виду насильства — страждання жертви, її безсиллі, внутрішньому розладі, приниженні.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Насильство має спільні елементи:</w:t>
      </w:r>
    </w:p>
    <w:p w:rsidR="00F61E6F" w:rsidRPr="00F61E6F" w:rsidRDefault="00F61E6F" w:rsidP="00F61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завжди являється наслідком продуманої дії, отже не є випадковим;</w:t>
      </w:r>
    </w:p>
    <w:p w:rsidR="00F61E6F" w:rsidRPr="00F61E6F" w:rsidRDefault="00F61E6F" w:rsidP="00F61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пов’язується із порушенням певних прав особи чи групи осіб;</w:t>
      </w:r>
    </w:p>
    <w:p w:rsidR="00F61E6F" w:rsidRPr="00F61E6F" w:rsidRDefault="00F61E6F" w:rsidP="00F61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присутній елемент послаблення здатності до захисту.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Насильство дуже часто присутнє в нашому житті і ми відіграємо в ньому певну роль. Залежно від ситуації ми є свідками, жертвами або ж кривдниками. Трагічність ситуації в тому, що свідки чи жертви насильницької діяльності переносять модель </w:t>
      </w:r>
      <w:proofErr w:type="spellStart"/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кривдницької</w:t>
      </w:r>
      <w:proofErr w:type="spellEnd"/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поведінки у власне життя та продовжують чинити насильство. Власне створюється коло насильства: жертви стають кривдниками.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Нині, коли громадськість в Україні починає усвідомлювати людські права та свободи, коли прийнято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 «Про попередження насильства в сім’ї»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, цей злочин нарешті став помітним для суспільства.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Насильство є фактором примусового контролю, який практикує одна людина над іншою.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Найчастіше насильство проявляється в сім’ї.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Це реальна дія чи погроза фізичної, сексуальної, психологічної або економічної образи та насильство з боку однієї особи щодо іншої, з якою вона має чи мала інтимні або інші значущі стосунки.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Як правило, насильство в сім’ї складається з таких елементів: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Витоки насильства в сім’ї закладено у звичаях суспільства, в системі норм і правил, які передбачають для чоловіків, жінок та дітей різну визначену поведінку: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активну та агресивну для чоловіків, поступливу для жінок і покірну для дітей.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Значною мірою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така поведінка є наслідком традиційного виховання,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за якого агресивна поведінка чоловіків розглядається як єдиний та прийнятний спосіб вирішення проблем. Хлопчиків навчають бути напористими у досягненні своє мети, тоді як дівчаток вчать терпіти й пристосовуватися. Результатом такого впливу сім’ї та оточення є нинішня сумна картина насильства над жінками в нашій країні. Крім того, воно </w:t>
      </w: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може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здійснюватися й над іншими членами сім’ї, </w:t>
      </w: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особливо над дітьми.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Насильство в сім’ї дуже впливає на життя дітей і підлітків.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Третина дітей в Україні щороку спостерігають акти насильства в </w:t>
      </w:r>
      <w:proofErr w:type="spellStart"/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сім’</w:t>
      </w:r>
      <w:proofErr w:type="spellEnd"/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і. Діти, матері яких зазнали знущань, у шість разів частіше намагаються покінчити життя самогубством, 50% з них схильні до зловживань наркотиками та алкоголем. Двадцять відсотків студентів вищих навчальних закладів втягнуті у насильницькі стосунки, причому 66% розповідають про це другові, 26% — батькам, 25% — нікому не розповідають.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Часто насильство виявляється як комбінація фізичної, сексуальної та/або емоційної образи.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Щоб визначити ступінь насильницьких дій, досить з’ясувати такі випадки насильства: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Фізичне насильство: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хтось дитину штовхає, завдає болю ляпасами, стусанами, ударами кулаків; жбурляє предмети, загрожує зброєю або завдає ран; фізично перешкоджає при спробі вийти з дому; закриває ззовні дитину в помешканні; залишає одну в небезпечних місцях; відмовляється допомогти, коли дитина хвора; перешкоджає при спробі звернутися за медичною допомогою; не дає заснути вночі; відмовляється купувати продукти харчування та інші необхідні для дитини товари; псує її майно; ображає батьків, молодших братів та сестер; загрожує заподіяти шкоду родичам або друзям.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Сексуальне насильство: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поводяться з дитиною як з сексуальним об’єктом; змушують роздягатися проти її волі; змушують вступати в статевий акт проти волі дитини, ґвалтують її; здійснюють статевий акт з особливою жорстокістю; змушують вступати у статевий акт після побоїв; змушують дивитися і/або повторювати порнографічні дії. </w:t>
      </w: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 статистикою, одна третина підлітків зазнає насилля в інтимних стосунках.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Емоційна образа: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постійно дитину принижують, кричать на неї та/або кривдять (наприклад, говорять, що вона занадто товста, худа, дурна і т. д.); ігнорують почуття дитини; висміюють її переконання; забороняють виходити на вулицю, гратися з однолітками; маніпулюють нею, використовуючи при цьому неправду й незгоду; кривдять її родичів і друзів або проганяють їх; критикують її, висміюють.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Економічне насилля: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економічні утиски (не давати грошей, машину, кредитні картки для зняття грошей з рахунку жертви та витрата їх на себе; використання правової системи проти жертви).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Жорстоке поводження з дітьми в подальшому формує з них </w:t>
      </w:r>
      <w:proofErr w:type="spellStart"/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соціально-дезадаптованих</w:t>
      </w:r>
      <w:proofErr w:type="spellEnd"/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людей, не здатних створювати повноцінну сім’ю, бути гарними батьками, а також є поштовхом до відтворення жорстокості по відношенню до власних дітей.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Отже, дитина потребує соціально-правового захисту.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Про соціальний захист дитини можна говорити у двох аспектах. У широкому розумінні соціальний захист передбачає гарантію основних прав, зафіксованих у Конвенції ООН про права дитини. У вузькому розумінні це означає створення умов для вільного розвитку духовних та фізичних сил дитини, пробудження її активності. Соціальна захищеність не має вікових рамок. </w:t>
      </w: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Але чим менше дитина, тим більше вона потребує захисту!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 же захистити дитину?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Що можна зробити, щоб запобігти жорстокому поводженню з дітьми та насильству в сім’ї? Хто повинен зупинити цикл знущань? Це можуть і повинні зробити матір та батько! Якщо кривдником є батько, то лише жінка може захистити своїх дітей і себе саму. Якщо кривдником є жінка, то батько може перервати насильницькі стосунки і захистити дітей.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Щоб зупинити цикл насильства, потрібно:</w:t>
      </w:r>
    </w:p>
    <w:p w:rsidR="00F61E6F" w:rsidRPr="00F61E6F" w:rsidRDefault="00F61E6F" w:rsidP="00F61E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Володіти інформацією щодо проблеми насильства в сім’ї.</w:t>
      </w:r>
    </w:p>
    <w:p w:rsidR="00F61E6F" w:rsidRPr="00F61E6F" w:rsidRDefault="00F61E6F" w:rsidP="00F61E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Зрозуміти та усвідомити, який стиль стосунків існує у Вашій родині.</w:t>
      </w:r>
    </w:p>
    <w:p w:rsidR="00F61E6F" w:rsidRPr="00F61E6F" w:rsidRDefault="00F61E6F" w:rsidP="00F61E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наявні насильницькі стосунки — спробувати розірвати коло/цикл насильства та захистити своїх дітей і себе.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Треба широко інформувати людей, на всіх рівнях суспільного життя, про сучасні погляди на проблему насильства, про документи ООН з цього приводу: «Про права людини», «Про права дитини», «Про ліквідацію всіх видів дискримінації проти жінок». Це дозволить створити у суспільстві нетерпиме ставлення до насильства, усвідомлення людиною своїх прав.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Найнебезпечніше те, що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насильство дає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дуже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серйозні негативні соціальні наслідки.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Воно породжує терор, безладдя; відчуття відсутності допомоги, невпевненості, безнадійності або безсилля; відчуття провини; відчуття придушення волі; примари; відсутність самоповаги; настирливі спогади; напади страхів, депресію; фобії, смуток; роздуми про самогубство; самозвинувачення; втрату довіри; сумніви щодо віри в щось; наркотичну/алкогольну залежність; жагу помсти.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Наслідки домашнього насильства для дітей: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Діти з сімей, у яких практикується насильство, відчувають постійний психологічний дискомфорт, для них це справжня трагедія. Існує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 спільних ознак,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що характеризують переживання та поведінку більшості таких дітей.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Страхи.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Діти з сімей, де практикується насильство, переживають відчуття страху. Цей страх може проявлятися різним чином: від занурення в себе та пасивності до насильницької поведінки.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Зовнішні прояви поведінки.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Мала дитина не може знати, коли відбудеться наступний спалах насильства, де та наскільки сильним він буде. В результаті, вразливість та відсутність контролю над ситуацією призводять до проявів впертості у поведінці, відмови розмовляти та агресивних вчинків.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Нездатність виразити почуття вербальне.</w:t>
      </w: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Спостерігаючи за практикою насильства в сім’ї, діти доходять висновку, що насильство — це спосіб, яким «дорослі» вирішують свої конфлікти та наболілі проблеми. Оскільки ніхто не показав цим дітям, як слід говорити про їхні почуття/думки, вони часто не знають, що переживають або відчувають, і як можна виразити свої емоції та почуття у вербальній формі.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Насильство над дітьми можна класифікувати також за такими ознаками:</w:t>
      </w:r>
    </w:p>
    <w:p w:rsidR="00F61E6F" w:rsidRPr="00F61E6F" w:rsidRDefault="00F61E6F" w:rsidP="00F6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у залежності від стратегії кривдника — явне та приховане (непряме);</w:t>
      </w:r>
    </w:p>
    <w:p w:rsidR="00F61E6F" w:rsidRPr="00F61E6F" w:rsidRDefault="00F61E6F" w:rsidP="00F6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за часом: те, що відбувається зараз, і те, що трапилося в минулому;</w:t>
      </w:r>
    </w:p>
    <w:p w:rsidR="00F61E6F" w:rsidRPr="00F61E6F" w:rsidRDefault="00F61E6F" w:rsidP="00F6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за тривалістю: одноразове або багаторазове, що триває роками;</w:t>
      </w:r>
    </w:p>
    <w:p w:rsidR="00F61E6F" w:rsidRPr="00F61E6F" w:rsidRDefault="00F61E6F" w:rsidP="00F6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color w:val="000000"/>
          <w:sz w:val="28"/>
          <w:szCs w:val="28"/>
        </w:rPr>
        <w:t>за місцем та оточенням: вдома — з боку родичів; у школі — збоку педагогів або дітей; на вулиці — з боку дітей або незнайомих дорослих.</w:t>
      </w:r>
    </w:p>
    <w:p w:rsidR="00F61E6F" w:rsidRPr="00F61E6F" w:rsidRDefault="00F61E6F" w:rsidP="00F61E6F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1E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Жорстоке поводження з дітьми, нехтування їхніми інтересами не лише завдає непоправної шкоди їх фізичному здоров’ю, але й тягне за собою важкі психічні та соціальні наслідки. У більшості дітей — жертв насильства — з’являються серйозні відхилення в психічному, фізичному розвитку, в емоційній сфері.</w:t>
      </w:r>
    </w:p>
    <w:p w:rsidR="00783D2F" w:rsidRPr="00F61E6F" w:rsidRDefault="00783D2F">
      <w:pPr>
        <w:rPr>
          <w:rFonts w:ascii="Times New Roman" w:hAnsi="Times New Roman" w:cs="Times New Roman"/>
          <w:sz w:val="28"/>
          <w:szCs w:val="28"/>
        </w:rPr>
      </w:pPr>
    </w:p>
    <w:sectPr w:rsidR="00783D2F" w:rsidRPr="00F61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D23"/>
    <w:multiLevelType w:val="multilevel"/>
    <w:tmpl w:val="773E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1060A"/>
    <w:multiLevelType w:val="multilevel"/>
    <w:tmpl w:val="0DE69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B0159"/>
    <w:multiLevelType w:val="multilevel"/>
    <w:tmpl w:val="ABF8B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F61E6F"/>
    <w:rsid w:val="00783D2F"/>
    <w:rsid w:val="00F6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6282</Words>
  <Characters>3581</Characters>
  <Application>Microsoft Office Word</Application>
  <DocSecurity>0</DocSecurity>
  <Lines>29</Lines>
  <Paragraphs>19</Paragraphs>
  <ScaleCrop>false</ScaleCrop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2020-02-02T20:20:00Z</dcterms:created>
  <dcterms:modified xsi:type="dcterms:W3CDTF">2020-02-02T20:20:00Z</dcterms:modified>
</cp:coreProperties>
</file>